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ind w:firstLine="480"/>
        <w:jc w:val="center"/>
        <w:rPr>
          <w:rFonts w:cs="宋体" w:asciiTheme="minorEastAsia" w:hAnsiTheme="minorEastAsia"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color w:val="000000"/>
          <w:kern w:val="0"/>
          <w:sz w:val="36"/>
          <w:szCs w:val="36"/>
        </w:rPr>
        <w:t>各学院按比例应推荐人数</w:t>
      </w:r>
    </w:p>
    <w:p>
      <w:pPr>
        <w:widowControl/>
        <w:shd w:val="clear" w:color="auto" w:fill="FFFFFF"/>
        <w:spacing w:line="400" w:lineRule="atLeast"/>
        <w:ind w:firstLine="480"/>
        <w:jc w:val="center"/>
        <w:rPr>
          <w:rFonts w:cs="宋体" w:asciiTheme="minorEastAsia" w:hAnsiTheme="minorEastAsia"/>
          <w:color w:val="000000"/>
          <w:kern w:val="0"/>
          <w:sz w:val="10"/>
          <w:szCs w:val="10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600"/>
        <w:gridCol w:w="265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60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推荐人数</w:t>
            </w:r>
          </w:p>
        </w:tc>
        <w:tc>
          <w:tcPr>
            <w:tcW w:w="2652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61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推荐人数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60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652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美术与设计学院</w:t>
            </w:r>
          </w:p>
        </w:tc>
        <w:tc>
          <w:tcPr>
            <w:tcW w:w="161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法学与社会学学院</w:t>
            </w:r>
          </w:p>
        </w:tc>
        <w:tc>
          <w:tcPr>
            <w:tcW w:w="160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652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1610" w:type="dxa"/>
          </w:tcPr>
          <w:p>
            <w:pPr>
              <w:pStyle w:val="9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传媒学院</w:t>
            </w:r>
          </w:p>
        </w:tc>
        <w:tc>
          <w:tcPr>
            <w:tcW w:w="1600" w:type="dxa"/>
          </w:tcPr>
          <w:p>
            <w:pPr>
              <w:pStyle w:val="9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652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61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60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652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161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160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652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物理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电子工程学院</w:t>
            </w:r>
          </w:p>
        </w:tc>
        <w:tc>
          <w:tcPr>
            <w:tcW w:w="161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600" w:type="dxa"/>
          </w:tcPr>
          <w:p>
            <w:pPr>
              <w:pStyle w:val="9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652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61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1600" w:type="dxa"/>
          </w:tcPr>
          <w:p>
            <w:pPr>
              <w:pStyle w:val="9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652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旅游管理学院</w:t>
            </w:r>
          </w:p>
        </w:tc>
        <w:tc>
          <w:tcPr>
            <w:tcW w:w="1610" w:type="dxa"/>
          </w:tcPr>
          <w:p>
            <w:pPr>
              <w:pStyle w:val="9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600" w:type="dxa"/>
          </w:tcPr>
          <w:p>
            <w:pPr>
              <w:pStyle w:val="9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652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161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60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652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计算机与信息技术学院</w:t>
            </w:r>
          </w:p>
        </w:tc>
        <w:tc>
          <w:tcPr>
            <w:tcW w:w="1610" w:type="dxa"/>
          </w:tcPr>
          <w:p>
            <w:pPr>
              <w:pStyle w:val="9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音乐与舞蹈学院</w:t>
            </w:r>
          </w:p>
        </w:tc>
        <w:tc>
          <w:tcPr>
            <w:tcW w:w="1600" w:type="dxa"/>
          </w:tcPr>
          <w:p>
            <w:pPr>
              <w:pStyle w:val="9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52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610" w:type="dxa"/>
          </w:tcPr>
          <w:p>
            <w:pPr>
              <w:pStyle w:val="9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pStyle w:val="9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教师教育学院</w:t>
            </w:r>
          </w:p>
        </w:tc>
        <w:tc>
          <w:tcPr>
            <w:tcW w:w="1600" w:type="dxa"/>
          </w:tcPr>
          <w:p>
            <w:pPr>
              <w:pStyle w:val="9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52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</w:tcPr>
          <w:p>
            <w:pPr>
              <w:pStyle w:val="9"/>
              <w:ind w:firstLine="0" w:firstLine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00" w:lineRule="atLeast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（备注：推荐人数=学院总人数*2%）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47"/>
    <w:rsid w:val="00422BD9"/>
    <w:rsid w:val="00457F1A"/>
    <w:rsid w:val="00AB4F47"/>
    <w:rsid w:val="00D16323"/>
    <w:rsid w:val="41D166AC"/>
    <w:rsid w:val="48036EB6"/>
    <w:rsid w:val="6D44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2017-06-05T01:17:00Z</dcterms:created>
  <dc:creator>Microsoft</dc:creator>
  <cp:lastModifiedBy>Administrator</cp:lastModifiedBy>
  <dcterms:modified xsi:type="dcterms:W3CDTF">2017-12-28T09:27:48Z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